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D9" w:rsidRDefault="007A4BFB" w:rsidP="00A532D9">
      <w:pPr>
        <w:ind w:firstLine="708"/>
        <w:jc w:val="both"/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-567055</wp:posOffset>
            </wp:positionV>
            <wp:extent cx="1002030" cy="896620"/>
            <wp:effectExtent l="0" t="0" r="7620" b="0"/>
            <wp:wrapSquare wrapText="bothSides"/>
            <wp:docPr id="3" name="Image 3" descr="logo CCMM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CMM N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D9" w:rsidRDefault="00A532D9" w:rsidP="00A532D9">
      <w:pPr>
        <w:ind w:firstLine="708"/>
        <w:jc w:val="both"/>
        <w:rPr>
          <w:rFonts w:ascii="Tw Cen MT" w:hAnsi="Tw Cen MT"/>
          <w:b/>
        </w:rPr>
      </w:pPr>
    </w:p>
    <w:p w:rsidR="00A532D9" w:rsidRPr="00F81EA7" w:rsidRDefault="00A532D9" w:rsidP="00A532D9">
      <w:pPr>
        <w:jc w:val="center"/>
        <w:rPr>
          <w:rFonts w:ascii="Tw Cen MT" w:hAnsi="Tw Cen MT"/>
          <w:b/>
        </w:rPr>
      </w:pPr>
      <w:r w:rsidRPr="00F81EA7">
        <w:rPr>
          <w:rFonts w:ascii="Tw Cen MT" w:hAnsi="Tw Cen MT"/>
          <w:b/>
        </w:rPr>
        <w:t>La communauté de communes Moselle et Madon (</w:t>
      </w:r>
      <w:r w:rsidRPr="00F81EA7">
        <w:rPr>
          <w:rFonts w:ascii="Tw Cen MT" w:hAnsi="Tw Cen MT"/>
        </w:rPr>
        <w:t>30 000 habitants</w:t>
      </w:r>
      <w:proofErr w:type="gramStart"/>
      <w:r w:rsidRPr="00F81EA7">
        <w:rPr>
          <w:rFonts w:ascii="Tw Cen MT" w:hAnsi="Tw Cen MT"/>
        </w:rPr>
        <w:t>,</w:t>
      </w:r>
      <w:proofErr w:type="gramEnd"/>
      <w:r w:rsidRPr="00F81EA7">
        <w:rPr>
          <w:rFonts w:ascii="Tw Cen MT" w:hAnsi="Tw Cen MT"/>
        </w:rPr>
        <w:br/>
        <w:t>19 communes à 10 km de Nancy, 130 agents) recrute</w:t>
      </w:r>
    </w:p>
    <w:p w:rsidR="00A532D9" w:rsidRPr="00F81EA7" w:rsidRDefault="00914612" w:rsidP="00A532D9">
      <w:pPr>
        <w:jc w:val="center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>Pour son service habitat</w:t>
      </w:r>
      <w:r w:rsidR="00A532D9">
        <w:rPr>
          <w:rFonts w:ascii="Tw Cen MT" w:hAnsi="Tw Cen MT"/>
          <w:szCs w:val="22"/>
        </w:rPr>
        <w:t xml:space="preserve"> </w:t>
      </w:r>
      <w:r w:rsidR="00A532D9" w:rsidRPr="00F81EA7">
        <w:rPr>
          <w:rFonts w:ascii="Tw Cen MT" w:hAnsi="Tw Cen MT"/>
          <w:szCs w:val="22"/>
        </w:rPr>
        <w:t>:</w:t>
      </w:r>
    </w:p>
    <w:p w:rsidR="00A532D9" w:rsidRPr="00995F20" w:rsidRDefault="00A532D9" w:rsidP="00A532D9">
      <w:pPr>
        <w:jc w:val="both"/>
        <w:rPr>
          <w:rFonts w:ascii="Tw Cen MT" w:hAnsi="Tw Cen MT"/>
          <w:b/>
          <w:sz w:val="22"/>
          <w:szCs w:val="22"/>
        </w:rPr>
      </w:pPr>
      <w:r w:rsidRPr="00995F20">
        <w:rPr>
          <w:rFonts w:ascii="Tw Cen MT" w:hAnsi="Tw Cen MT"/>
          <w:b/>
          <w:sz w:val="22"/>
          <w:szCs w:val="22"/>
        </w:rPr>
        <w:tab/>
      </w:r>
      <w:r w:rsidRPr="00995F20">
        <w:rPr>
          <w:rFonts w:ascii="Tw Cen MT" w:hAnsi="Tw Cen MT"/>
          <w:b/>
          <w:sz w:val="22"/>
          <w:szCs w:val="22"/>
        </w:rPr>
        <w:tab/>
      </w:r>
      <w:r w:rsidRPr="00995F20">
        <w:rPr>
          <w:rFonts w:ascii="Tw Cen MT" w:hAnsi="Tw Cen MT"/>
          <w:b/>
          <w:sz w:val="22"/>
          <w:szCs w:val="22"/>
        </w:rPr>
        <w:tab/>
      </w:r>
      <w:r w:rsidRPr="00995F20">
        <w:rPr>
          <w:rFonts w:ascii="Tw Cen MT" w:hAnsi="Tw Cen MT"/>
          <w:b/>
          <w:sz w:val="22"/>
          <w:szCs w:val="22"/>
        </w:rPr>
        <w:tab/>
      </w:r>
      <w:r w:rsidRPr="00995F20">
        <w:rPr>
          <w:rFonts w:ascii="Tw Cen MT" w:hAnsi="Tw Cen MT"/>
          <w:b/>
          <w:sz w:val="22"/>
          <w:szCs w:val="22"/>
        </w:rPr>
        <w:tab/>
      </w:r>
      <w:r w:rsidRPr="00995F20">
        <w:rPr>
          <w:rFonts w:ascii="Tw Cen MT" w:hAnsi="Tw Cen MT"/>
          <w:b/>
          <w:sz w:val="22"/>
          <w:szCs w:val="22"/>
        </w:rPr>
        <w:tab/>
      </w:r>
    </w:p>
    <w:p w:rsidR="00A532D9" w:rsidRPr="00995F20" w:rsidRDefault="00D46CB8" w:rsidP="00A5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1 technicien habitat </w:t>
      </w:r>
      <w:r w:rsidR="00A532D9" w:rsidRPr="00995F20">
        <w:rPr>
          <w:rFonts w:ascii="Tw Cen MT" w:hAnsi="Tw Cen MT"/>
          <w:b/>
        </w:rPr>
        <w:t xml:space="preserve">(H/F) </w:t>
      </w:r>
      <w:r w:rsidR="00A826D2">
        <w:rPr>
          <w:rFonts w:ascii="Tw Cen MT" w:hAnsi="Tw Cen MT"/>
          <w:b/>
        </w:rPr>
        <w:t xml:space="preserve">– CDD </w:t>
      </w:r>
    </w:p>
    <w:p w:rsidR="00A532D9" w:rsidRPr="00995F20" w:rsidRDefault="00A532D9" w:rsidP="00A532D9">
      <w:pPr>
        <w:jc w:val="both"/>
        <w:rPr>
          <w:rFonts w:ascii="Tw Cen MT" w:hAnsi="Tw Cen MT"/>
          <w:b/>
          <w:sz w:val="22"/>
          <w:szCs w:val="22"/>
        </w:rPr>
      </w:pPr>
      <w:r w:rsidRPr="00995F20">
        <w:rPr>
          <w:rFonts w:ascii="Tw Cen MT" w:hAnsi="Tw Cen MT"/>
          <w:b/>
          <w:sz w:val="22"/>
          <w:szCs w:val="22"/>
        </w:rPr>
        <w:tab/>
      </w:r>
      <w:r w:rsidRPr="00995F20">
        <w:rPr>
          <w:rFonts w:ascii="Tw Cen MT" w:hAnsi="Tw Cen MT"/>
          <w:b/>
          <w:sz w:val="22"/>
          <w:szCs w:val="22"/>
        </w:rPr>
        <w:tab/>
      </w:r>
      <w:r w:rsidRPr="00995F20">
        <w:rPr>
          <w:rFonts w:ascii="Tw Cen MT" w:hAnsi="Tw Cen MT"/>
          <w:b/>
          <w:sz w:val="22"/>
          <w:szCs w:val="22"/>
        </w:rPr>
        <w:tab/>
      </w:r>
      <w:r w:rsidRPr="00995F20">
        <w:rPr>
          <w:rFonts w:ascii="Tw Cen MT" w:hAnsi="Tw Cen MT"/>
          <w:b/>
          <w:sz w:val="22"/>
          <w:szCs w:val="22"/>
        </w:rPr>
        <w:tab/>
      </w:r>
      <w:r w:rsidRPr="00995F20">
        <w:rPr>
          <w:rFonts w:ascii="Tw Cen MT" w:hAnsi="Tw Cen MT"/>
          <w:b/>
          <w:sz w:val="22"/>
          <w:szCs w:val="22"/>
        </w:rPr>
        <w:tab/>
        <w:t xml:space="preserve"> </w:t>
      </w:r>
    </w:p>
    <w:p w:rsidR="00B11EF9" w:rsidRPr="00264D46" w:rsidRDefault="00B11EF9" w:rsidP="00B11EF9">
      <w:pPr>
        <w:jc w:val="both"/>
        <w:rPr>
          <w:rFonts w:ascii="Tw Cen MT" w:hAnsi="Tw Cen MT"/>
          <w:b/>
          <w:sz w:val="22"/>
          <w:szCs w:val="22"/>
        </w:rPr>
      </w:pPr>
    </w:p>
    <w:p w:rsidR="00B11EF9" w:rsidRDefault="00564CCA" w:rsidP="00D46CB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Dans le cadre du suivi animation d’une opération programmée d’amélioration de l’habitat et des aides communautaires, la CCMM recrute en remplacement d’un congé </w:t>
      </w:r>
      <w:r w:rsidR="00914612">
        <w:rPr>
          <w:rFonts w:ascii="Tw Cen MT" w:hAnsi="Tw Cen MT"/>
          <w:sz w:val="22"/>
          <w:szCs w:val="22"/>
        </w:rPr>
        <w:t>parental,</w:t>
      </w:r>
      <w:r>
        <w:rPr>
          <w:rFonts w:ascii="Tw Cen MT" w:hAnsi="Tw Cen MT"/>
          <w:sz w:val="22"/>
          <w:szCs w:val="22"/>
        </w:rPr>
        <w:t xml:space="preserve"> un technicien qui aura en charge les missions suivantes. </w:t>
      </w:r>
    </w:p>
    <w:p w:rsidR="00B11EF9" w:rsidRPr="00EB5C35" w:rsidRDefault="00B11EF9" w:rsidP="00B11EF9">
      <w:pPr>
        <w:jc w:val="both"/>
        <w:rPr>
          <w:rFonts w:ascii="Tw Cen MT" w:hAnsi="Tw Cen MT"/>
          <w:sz w:val="22"/>
          <w:szCs w:val="22"/>
        </w:rPr>
      </w:pPr>
    </w:p>
    <w:p w:rsidR="00B11EF9" w:rsidRPr="0067219C" w:rsidRDefault="00B11EF9" w:rsidP="00B11EF9">
      <w:pPr>
        <w:numPr>
          <w:ilvl w:val="0"/>
          <w:numId w:val="1"/>
        </w:numPr>
        <w:jc w:val="both"/>
        <w:rPr>
          <w:rFonts w:ascii="Tw Cen MT" w:hAnsi="Tw Cen MT" w:cs="Courier New"/>
          <w:b/>
          <w:color w:val="000000"/>
          <w:u w:val="single"/>
        </w:rPr>
      </w:pPr>
      <w:r w:rsidRPr="0067219C">
        <w:rPr>
          <w:rFonts w:ascii="Tw Cen MT" w:hAnsi="Tw Cen MT" w:cs="Courier New"/>
          <w:b/>
          <w:color w:val="000000"/>
          <w:u w:val="single"/>
        </w:rPr>
        <w:t>Missions :</w:t>
      </w:r>
    </w:p>
    <w:p w:rsidR="00B11EF9" w:rsidRDefault="00B11EF9" w:rsidP="00B11EF9">
      <w:pPr>
        <w:jc w:val="both"/>
        <w:rPr>
          <w:rFonts w:ascii="Tw Cen MT" w:hAnsi="Tw Cen MT"/>
          <w:b/>
          <w:sz w:val="22"/>
          <w:szCs w:val="22"/>
        </w:rPr>
      </w:pPr>
    </w:p>
    <w:p w:rsidR="007B5223" w:rsidRDefault="00264D46" w:rsidP="007B5223">
      <w:pPr>
        <w:rPr>
          <w:rFonts w:ascii="Tw Cen MT" w:hAnsi="Tw Cen MT"/>
          <w:sz w:val="22"/>
          <w:szCs w:val="22"/>
        </w:rPr>
      </w:pPr>
      <w:r w:rsidRPr="00264D46">
        <w:rPr>
          <w:rFonts w:ascii="Tw Cen MT" w:hAnsi="Tw Cen MT"/>
          <w:sz w:val="22"/>
          <w:szCs w:val="22"/>
        </w:rPr>
        <w:t xml:space="preserve">Sous l’autorité </w:t>
      </w:r>
      <w:r w:rsidR="00D46CB8">
        <w:rPr>
          <w:rFonts w:ascii="Tw Cen MT" w:hAnsi="Tw Cen MT"/>
          <w:sz w:val="22"/>
          <w:szCs w:val="22"/>
        </w:rPr>
        <w:t xml:space="preserve">de la responsable </w:t>
      </w:r>
      <w:r w:rsidR="00914612">
        <w:rPr>
          <w:rFonts w:ascii="Tw Cen MT" w:hAnsi="Tw Cen MT"/>
          <w:sz w:val="22"/>
          <w:szCs w:val="22"/>
        </w:rPr>
        <w:t>du service habitat</w:t>
      </w:r>
      <w:r w:rsidRPr="00264D46">
        <w:rPr>
          <w:rFonts w:ascii="Tw Cen MT" w:hAnsi="Tw Cen MT"/>
          <w:sz w:val="22"/>
          <w:szCs w:val="22"/>
        </w:rPr>
        <w:t xml:space="preserve">, </w:t>
      </w:r>
      <w:r w:rsidR="00D46CB8">
        <w:rPr>
          <w:rFonts w:ascii="Tw Cen MT" w:hAnsi="Tw Cen MT"/>
          <w:sz w:val="22"/>
          <w:szCs w:val="22"/>
        </w:rPr>
        <w:t>le technicien</w:t>
      </w:r>
      <w:r w:rsidR="00914612">
        <w:rPr>
          <w:rFonts w:ascii="Tw Cen MT" w:hAnsi="Tw Cen MT"/>
          <w:sz w:val="22"/>
          <w:szCs w:val="22"/>
        </w:rPr>
        <w:t xml:space="preserve"> aura pour missions</w:t>
      </w:r>
      <w:r w:rsidRPr="00264D46">
        <w:rPr>
          <w:rFonts w:ascii="Tw Cen MT" w:hAnsi="Tw Cen MT"/>
          <w:sz w:val="22"/>
          <w:szCs w:val="22"/>
        </w:rPr>
        <w:t xml:space="preserve"> </w:t>
      </w:r>
      <w:r w:rsidR="007B5223">
        <w:rPr>
          <w:rFonts w:ascii="Tw Cen MT" w:hAnsi="Tw Cen MT"/>
          <w:sz w:val="22"/>
          <w:szCs w:val="22"/>
        </w:rPr>
        <w:t xml:space="preserve">: </w:t>
      </w:r>
    </w:p>
    <w:p w:rsidR="00D46CB8" w:rsidRPr="003C07C0" w:rsidRDefault="00914612" w:rsidP="00D46CB8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Le s</w:t>
      </w:r>
      <w:r w:rsidR="00D46CB8" w:rsidRPr="003C07C0">
        <w:rPr>
          <w:rFonts w:ascii="Tw Cen MT" w:hAnsi="Tw Cen MT"/>
          <w:sz w:val="22"/>
          <w:szCs w:val="22"/>
        </w:rPr>
        <w:t>uivi technique et administratif des aides habitat communautaires et de l’OPAH</w:t>
      </w:r>
    </w:p>
    <w:p w:rsidR="00D46CB8" w:rsidRPr="003C07C0" w:rsidRDefault="00914612" w:rsidP="00D46CB8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Le c</w:t>
      </w:r>
      <w:r w:rsidR="00D46CB8" w:rsidRPr="003C07C0">
        <w:rPr>
          <w:rFonts w:ascii="Tw Cen MT" w:hAnsi="Tw Cen MT"/>
          <w:sz w:val="22"/>
          <w:szCs w:val="22"/>
        </w:rPr>
        <w:t xml:space="preserve">onseil aux particuliers </w:t>
      </w:r>
      <w:r w:rsidR="004E62F6" w:rsidRPr="003C07C0">
        <w:rPr>
          <w:rFonts w:ascii="Tw Cen MT" w:hAnsi="Tw Cen MT"/>
          <w:sz w:val="22"/>
          <w:szCs w:val="22"/>
        </w:rPr>
        <w:t>sur la rénovation énergétique,</w:t>
      </w:r>
      <w:r w:rsidR="00D46CB8" w:rsidRPr="003C07C0">
        <w:rPr>
          <w:rFonts w:ascii="Tw Cen MT" w:hAnsi="Tw Cen MT"/>
          <w:sz w:val="22"/>
          <w:szCs w:val="22"/>
        </w:rPr>
        <w:t xml:space="preserve"> visites à domicile</w:t>
      </w:r>
      <w:r w:rsidR="004E62F6" w:rsidRPr="003C07C0">
        <w:rPr>
          <w:rFonts w:ascii="Tw Cen MT" w:hAnsi="Tw Cen MT"/>
          <w:sz w:val="22"/>
          <w:szCs w:val="22"/>
        </w:rPr>
        <w:t xml:space="preserve"> et repérage de terrain</w:t>
      </w:r>
    </w:p>
    <w:p w:rsidR="00D46CB8" w:rsidRPr="003C07C0" w:rsidRDefault="00914612" w:rsidP="00D46CB8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L’a</w:t>
      </w:r>
      <w:r w:rsidR="004E62F6" w:rsidRPr="003C07C0">
        <w:rPr>
          <w:rFonts w:ascii="Tw Cen MT" w:hAnsi="Tw Cen MT"/>
          <w:sz w:val="22"/>
          <w:szCs w:val="22"/>
        </w:rPr>
        <w:t>nimation à destination des particuliers (atelier, balade thermique</w:t>
      </w:r>
      <w:r w:rsidR="005C2070">
        <w:rPr>
          <w:rFonts w:ascii="Tw Cen MT" w:hAnsi="Tw Cen MT"/>
          <w:sz w:val="22"/>
          <w:szCs w:val="22"/>
        </w:rPr>
        <w:t>…</w:t>
      </w:r>
      <w:r w:rsidR="004E62F6" w:rsidRPr="003C07C0">
        <w:rPr>
          <w:rFonts w:ascii="Tw Cen MT" w:hAnsi="Tw Cen MT"/>
          <w:sz w:val="22"/>
          <w:szCs w:val="22"/>
        </w:rPr>
        <w:t>)</w:t>
      </w:r>
    </w:p>
    <w:p w:rsidR="00B11EF9" w:rsidRPr="004E62F6" w:rsidRDefault="00914612" w:rsidP="00B11EF9">
      <w:pPr>
        <w:numPr>
          <w:ilvl w:val="0"/>
          <w:numId w:val="3"/>
        </w:numPr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La p</w:t>
      </w:r>
      <w:r w:rsidR="004E62F6" w:rsidRPr="003C07C0">
        <w:rPr>
          <w:rFonts w:ascii="Tw Cen MT" w:hAnsi="Tw Cen MT"/>
          <w:sz w:val="22"/>
          <w:szCs w:val="22"/>
        </w:rPr>
        <w:t xml:space="preserve">articipation à la mise en œuvre des projets définis dans le programme local de l’habitat notamment lutte contre </w:t>
      </w:r>
      <w:r w:rsidR="003F6808" w:rsidRPr="003C07C0">
        <w:rPr>
          <w:rFonts w:ascii="Tw Cen MT" w:hAnsi="Tw Cen MT"/>
          <w:sz w:val="22"/>
          <w:szCs w:val="22"/>
        </w:rPr>
        <w:t>l’habitat</w:t>
      </w:r>
      <w:r w:rsidR="004E62F6" w:rsidRPr="003C07C0">
        <w:rPr>
          <w:rFonts w:ascii="Tw Cen MT" w:hAnsi="Tw Cen MT"/>
          <w:sz w:val="22"/>
          <w:szCs w:val="22"/>
        </w:rPr>
        <w:t xml:space="preserve"> indigne et adaptation des logements seniors</w:t>
      </w:r>
    </w:p>
    <w:p w:rsidR="00B11EF9" w:rsidRPr="00EB5C35" w:rsidRDefault="00B11EF9" w:rsidP="00B11EF9">
      <w:pPr>
        <w:jc w:val="both"/>
        <w:rPr>
          <w:rFonts w:ascii="Tw Cen MT" w:hAnsi="Tw Cen MT"/>
          <w:sz w:val="22"/>
          <w:szCs w:val="22"/>
        </w:rPr>
      </w:pPr>
    </w:p>
    <w:p w:rsidR="00B11EF9" w:rsidRPr="0067219C" w:rsidRDefault="00B11EF9" w:rsidP="00B11EF9">
      <w:pPr>
        <w:numPr>
          <w:ilvl w:val="0"/>
          <w:numId w:val="1"/>
        </w:numPr>
        <w:jc w:val="both"/>
        <w:rPr>
          <w:rFonts w:ascii="Tw Cen MT" w:hAnsi="Tw Cen MT" w:cs="Courier New"/>
          <w:b/>
          <w:color w:val="000000"/>
          <w:u w:val="single"/>
        </w:rPr>
      </w:pPr>
      <w:r w:rsidRPr="0067219C">
        <w:rPr>
          <w:rFonts w:ascii="Tw Cen MT" w:hAnsi="Tw Cen MT" w:cs="Courier New"/>
          <w:b/>
          <w:color w:val="000000"/>
          <w:u w:val="single"/>
        </w:rPr>
        <w:t>Profil :</w:t>
      </w:r>
    </w:p>
    <w:p w:rsidR="00B11EF9" w:rsidRDefault="00B11EF9" w:rsidP="00B11EF9">
      <w:pPr>
        <w:jc w:val="both"/>
        <w:rPr>
          <w:rFonts w:ascii="Tw Cen MT" w:hAnsi="Tw Cen MT"/>
          <w:sz w:val="22"/>
          <w:szCs w:val="22"/>
        </w:rPr>
      </w:pPr>
    </w:p>
    <w:p w:rsidR="00D46CB8" w:rsidRPr="003C07C0" w:rsidRDefault="00D46CB8" w:rsidP="003C07C0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C07C0">
        <w:rPr>
          <w:rFonts w:ascii="Tw Cen MT" w:hAnsi="Tw Cen MT"/>
          <w:sz w:val="22"/>
          <w:szCs w:val="22"/>
        </w:rPr>
        <w:t>Connaissances en réglementation thermique et matériaux d’isolation</w:t>
      </w:r>
    </w:p>
    <w:p w:rsidR="00D46CB8" w:rsidRPr="003C07C0" w:rsidRDefault="00D46CB8" w:rsidP="003C07C0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C07C0">
        <w:rPr>
          <w:rFonts w:ascii="Tw Cen MT" w:hAnsi="Tw Cen MT"/>
          <w:sz w:val="22"/>
          <w:szCs w:val="22"/>
        </w:rPr>
        <w:t xml:space="preserve">Connaissances en architecture et notions en droit de la construction et de l’urbanisme </w:t>
      </w:r>
    </w:p>
    <w:p w:rsidR="00D46CB8" w:rsidRPr="003C07C0" w:rsidRDefault="00D46CB8" w:rsidP="003C07C0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C07C0">
        <w:rPr>
          <w:rFonts w:ascii="Tw Cen MT" w:hAnsi="Tw Cen MT"/>
          <w:sz w:val="22"/>
          <w:szCs w:val="22"/>
        </w:rPr>
        <w:t>Connaissances des partenaires de l’habitat (</w:t>
      </w:r>
      <w:r w:rsidR="00914612">
        <w:rPr>
          <w:rFonts w:ascii="Tw Cen MT" w:hAnsi="Tw Cen MT"/>
          <w:sz w:val="22"/>
          <w:szCs w:val="22"/>
        </w:rPr>
        <w:t>ANAH</w:t>
      </w:r>
      <w:r w:rsidRPr="003C07C0">
        <w:rPr>
          <w:rFonts w:ascii="Tw Cen MT" w:hAnsi="Tw Cen MT"/>
          <w:sz w:val="22"/>
          <w:szCs w:val="22"/>
        </w:rPr>
        <w:t xml:space="preserve">, conseil </w:t>
      </w:r>
      <w:r w:rsidR="001C76C5">
        <w:rPr>
          <w:rFonts w:ascii="Tw Cen MT" w:hAnsi="Tw Cen MT"/>
          <w:sz w:val="22"/>
          <w:szCs w:val="22"/>
        </w:rPr>
        <w:t>départemental</w:t>
      </w:r>
      <w:r w:rsidRPr="003C07C0">
        <w:rPr>
          <w:rFonts w:ascii="Tw Cen MT" w:hAnsi="Tw Cen MT"/>
          <w:sz w:val="22"/>
          <w:szCs w:val="22"/>
        </w:rPr>
        <w:t xml:space="preserve">, EIE, …), acteurs de la construction (architectes, thermiciens, </w:t>
      </w:r>
      <w:r w:rsidR="005C2070">
        <w:rPr>
          <w:rFonts w:ascii="Tw Cen MT" w:hAnsi="Tw Cen MT"/>
          <w:sz w:val="22"/>
          <w:szCs w:val="22"/>
        </w:rPr>
        <w:t>AMO</w:t>
      </w:r>
      <w:r w:rsidRPr="003C07C0">
        <w:rPr>
          <w:rFonts w:ascii="Tw Cen MT" w:hAnsi="Tw Cen MT"/>
          <w:sz w:val="22"/>
          <w:szCs w:val="22"/>
        </w:rPr>
        <w:t xml:space="preserve">…) et entreprises du bâtiment </w:t>
      </w:r>
    </w:p>
    <w:p w:rsidR="004E62F6" w:rsidRPr="003C07C0" w:rsidRDefault="004E62F6" w:rsidP="003C07C0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C07C0">
        <w:rPr>
          <w:rFonts w:ascii="Tw Cen MT" w:hAnsi="Tw Cen MT"/>
          <w:sz w:val="22"/>
          <w:szCs w:val="22"/>
        </w:rPr>
        <w:t xml:space="preserve">Suivi financier et montage de dossier de subvention </w:t>
      </w:r>
    </w:p>
    <w:p w:rsidR="004E62F6" w:rsidRPr="003C07C0" w:rsidRDefault="004E62F6" w:rsidP="003C07C0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C07C0">
        <w:rPr>
          <w:rFonts w:ascii="Tw Cen MT" w:hAnsi="Tw Cen MT"/>
          <w:sz w:val="22"/>
          <w:szCs w:val="22"/>
        </w:rPr>
        <w:t xml:space="preserve">Capacité d’animations </w:t>
      </w:r>
    </w:p>
    <w:p w:rsidR="00D46CB8" w:rsidRPr="003C07C0" w:rsidRDefault="00D46CB8" w:rsidP="003C07C0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C07C0">
        <w:rPr>
          <w:rFonts w:ascii="Tw Cen MT" w:hAnsi="Tw Cen MT"/>
          <w:sz w:val="22"/>
          <w:szCs w:val="22"/>
        </w:rPr>
        <w:t xml:space="preserve">Pédagogie, outils de communication </w:t>
      </w:r>
    </w:p>
    <w:p w:rsidR="00D46CB8" w:rsidRPr="003C07C0" w:rsidRDefault="00D46CB8" w:rsidP="003C07C0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C07C0">
        <w:rPr>
          <w:rFonts w:ascii="Tw Cen MT" w:hAnsi="Tw Cen MT"/>
          <w:sz w:val="22"/>
          <w:szCs w:val="22"/>
        </w:rPr>
        <w:t>Sens du relationnel</w:t>
      </w:r>
    </w:p>
    <w:p w:rsidR="00D46CB8" w:rsidRPr="003C07C0" w:rsidRDefault="00D46CB8" w:rsidP="003C07C0">
      <w:pPr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3C07C0">
        <w:rPr>
          <w:rFonts w:ascii="Tw Cen MT" w:hAnsi="Tw Cen MT"/>
          <w:sz w:val="22"/>
          <w:szCs w:val="22"/>
        </w:rPr>
        <w:t>Travail en équipe</w:t>
      </w:r>
    </w:p>
    <w:p w:rsidR="00264D46" w:rsidRDefault="00264D46" w:rsidP="00264D46">
      <w:pPr>
        <w:ind w:left="720"/>
        <w:rPr>
          <w:rFonts w:ascii="Tw Cen MT" w:hAnsi="Tw Cen MT"/>
          <w:sz w:val="22"/>
          <w:szCs w:val="22"/>
        </w:rPr>
      </w:pPr>
    </w:p>
    <w:p w:rsidR="00264D46" w:rsidRPr="00264D46" w:rsidRDefault="00264D46" w:rsidP="00264D46">
      <w:pPr>
        <w:ind w:left="720"/>
        <w:rPr>
          <w:rFonts w:ascii="Tw Cen MT" w:hAnsi="Tw Cen MT"/>
          <w:sz w:val="22"/>
          <w:szCs w:val="22"/>
        </w:rPr>
      </w:pPr>
    </w:p>
    <w:p w:rsidR="00264D46" w:rsidRPr="00914612" w:rsidRDefault="00264D46" w:rsidP="00264D46">
      <w:pPr>
        <w:rPr>
          <w:rFonts w:ascii="Tw Cen MT" w:hAnsi="Tw Cen MT"/>
          <w:b/>
          <w:sz w:val="22"/>
          <w:szCs w:val="22"/>
        </w:rPr>
      </w:pPr>
      <w:r w:rsidRPr="00264D46">
        <w:rPr>
          <w:rFonts w:ascii="Tw Cen MT" w:hAnsi="Tw Cen MT"/>
          <w:sz w:val="22"/>
          <w:szCs w:val="22"/>
        </w:rPr>
        <w:t xml:space="preserve">Poste </w:t>
      </w:r>
      <w:r>
        <w:rPr>
          <w:rFonts w:ascii="Tw Cen MT" w:hAnsi="Tw Cen MT"/>
          <w:sz w:val="22"/>
          <w:szCs w:val="22"/>
        </w:rPr>
        <w:t xml:space="preserve">à plein temps </w:t>
      </w:r>
      <w:r w:rsidR="00D02E23">
        <w:rPr>
          <w:rFonts w:ascii="Tw Cen MT" w:hAnsi="Tw Cen MT"/>
          <w:sz w:val="22"/>
          <w:szCs w:val="22"/>
        </w:rPr>
        <w:t xml:space="preserve">à pourvoir </w:t>
      </w:r>
      <w:r w:rsidR="00914612">
        <w:rPr>
          <w:rFonts w:ascii="Tw Cen MT" w:hAnsi="Tw Cen MT"/>
          <w:b/>
          <w:sz w:val="22"/>
          <w:szCs w:val="22"/>
        </w:rPr>
        <w:t xml:space="preserve">en octobre </w:t>
      </w:r>
      <w:r w:rsidR="00D02E23">
        <w:rPr>
          <w:rFonts w:ascii="Tw Cen MT" w:hAnsi="Tw Cen MT"/>
          <w:sz w:val="22"/>
          <w:szCs w:val="22"/>
        </w:rPr>
        <w:t>au grade de Technicien</w:t>
      </w:r>
      <w:r w:rsidR="005746F5">
        <w:rPr>
          <w:rFonts w:ascii="Tw Cen MT" w:hAnsi="Tw Cen MT"/>
          <w:sz w:val="22"/>
          <w:szCs w:val="22"/>
        </w:rPr>
        <w:t xml:space="preserve"> ou rédacteur</w:t>
      </w:r>
      <w:r w:rsidR="00D46CB8">
        <w:rPr>
          <w:rFonts w:ascii="Tw Cen MT" w:hAnsi="Tw Cen MT"/>
          <w:sz w:val="22"/>
          <w:szCs w:val="22"/>
        </w:rPr>
        <w:t xml:space="preserve"> (cat B)</w:t>
      </w:r>
      <w:r w:rsidR="00806515">
        <w:rPr>
          <w:rFonts w:ascii="Tw Cen MT" w:hAnsi="Tw Cen MT"/>
          <w:sz w:val="22"/>
          <w:szCs w:val="22"/>
        </w:rPr>
        <w:t xml:space="preserve"> de la f</w:t>
      </w:r>
      <w:r w:rsidRPr="00264D46">
        <w:rPr>
          <w:rFonts w:ascii="Tw Cen MT" w:hAnsi="Tw Cen MT"/>
          <w:sz w:val="22"/>
          <w:szCs w:val="22"/>
        </w:rPr>
        <w:t xml:space="preserve">onction </w:t>
      </w:r>
      <w:r w:rsidR="00806515">
        <w:rPr>
          <w:rFonts w:ascii="Tw Cen MT" w:hAnsi="Tw Cen MT"/>
          <w:sz w:val="22"/>
          <w:szCs w:val="22"/>
        </w:rPr>
        <w:t>publique t</w:t>
      </w:r>
      <w:r w:rsidR="00D43BD2">
        <w:rPr>
          <w:rFonts w:ascii="Tw Cen MT" w:hAnsi="Tw Cen MT"/>
          <w:sz w:val="22"/>
          <w:szCs w:val="22"/>
        </w:rPr>
        <w:t>erritoriale</w:t>
      </w:r>
      <w:r w:rsidR="00806515">
        <w:rPr>
          <w:rFonts w:ascii="Tw Cen MT" w:hAnsi="Tw Cen MT"/>
          <w:sz w:val="22"/>
          <w:szCs w:val="22"/>
        </w:rPr>
        <w:t xml:space="preserve"> dans le cadre d’un CDD de 5 mois. </w:t>
      </w:r>
    </w:p>
    <w:p w:rsidR="00264D46" w:rsidRPr="00264D46" w:rsidRDefault="00264D46" w:rsidP="00D02E23">
      <w:pPr>
        <w:rPr>
          <w:rFonts w:ascii="Tw Cen MT" w:hAnsi="Tw Cen MT"/>
          <w:sz w:val="22"/>
          <w:szCs w:val="22"/>
        </w:rPr>
      </w:pPr>
      <w:r w:rsidRPr="00264D46">
        <w:rPr>
          <w:rFonts w:ascii="Tw Cen MT" w:hAnsi="Tw Cen MT"/>
          <w:sz w:val="22"/>
          <w:szCs w:val="22"/>
        </w:rPr>
        <w:t>Rémunération sta</w:t>
      </w:r>
      <w:r w:rsidR="00D02E23">
        <w:rPr>
          <w:rFonts w:ascii="Tw Cen MT" w:hAnsi="Tw Cen MT"/>
          <w:sz w:val="22"/>
          <w:szCs w:val="22"/>
        </w:rPr>
        <w:t>tutaire + régime indemnitaire + chèques déjeuner</w:t>
      </w:r>
      <w:r w:rsidR="00377BC2">
        <w:rPr>
          <w:rFonts w:ascii="Tw Cen MT" w:hAnsi="Tw Cen MT"/>
          <w:sz w:val="22"/>
          <w:szCs w:val="22"/>
        </w:rPr>
        <w:t>s</w:t>
      </w:r>
      <w:r w:rsidR="00D02E23">
        <w:rPr>
          <w:rFonts w:ascii="Tw Cen MT" w:hAnsi="Tw Cen MT"/>
          <w:sz w:val="22"/>
          <w:szCs w:val="22"/>
        </w:rPr>
        <w:t xml:space="preserve"> + </w:t>
      </w:r>
      <w:r w:rsidR="00D02E23" w:rsidRPr="00264D46">
        <w:rPr>
          <w:rFonts w:ascii="Tw Cen MT" w:hAnsi="Tw Cen MT"/>
          <w:sz w:val="22"/>
          <w:szCs w:val="22"/>
        </w:rPr>
        <w:t>CNAS</w:t>
      </w:r>
      <w:r w:rsidR="00D02E23" w:rsidRPr="003C07C0">
        <w:rPr>
          <w:rFonts w:ascii="Tw Cen MT" w:hAnsi="Tw Cen MT"/>
          <w:sz w:val="22"/>
          <w:szCs w:val="22"/>
        </w:rPr>
        <w:t>+</w:t>
      </w:r>
      <w:r w:rsidR="003F6808" w:rsidRPr="003C07C0">
        <w:rPr>
          <w:rFonts w:ascii="Tw Cen MT" w:hAnsi="Tw Cen MT"/>
          <w:sz w:val="22"/>
          <w:szCs w:val="22"/>
        </w:rPr>
        <w:t xml:space="preserve"> </w:t>
      </w:r>
      <w:proofErr w:type="spellStart"/>
      <w:r w:rsidR="003F6808" w:rsidRPr="003C07C0">
        <w:rPr>
          <w:rFonts w:ascii="Tw Cen MT" w:hAnsi="Tw Cen MT"/>
          <w:sz w:val="22"/>
          <w:szCs w:val="22"/>
        </w:rPr>
        <w:t>InterCEA</w:t>
      </w:r>
      <w:proofErr w:type="spellEnd"/>
      <w:r w:rsidR="003F6808">
        <w:rPr>
          <w:rFonts w:ascii="Tw Cen MT" w:hAnsi="Tw Cen MT"/>
          <w:sz w:val="22"/>
          <w:szCs w:val="22"/>
        </w:rPr>
        <w:t xml:space="preserve"> +</w:t>
      </w:r>
      <w:r w:rsidR="00D02E23">
        <w:rPr>
          <w:rFonts w:ascii="Tw Cen MT" w:hAnsi="Tw Cen MT"/>
          <w:sz w:val="22"/>
          <w:szCs w:val="22"/>
        </w:rPr>
        <w:t xml:space="preserve"> </w:t>
      </w:r>
      <w:r w:rsidR="00377BC2">
        <w:rPr>
          <w:rFonts w:ascii="Tw Cen MT" w:hAnsi="Tw Cen MT"/>
          <w:sz w:val="22"/>
          <w:szCs w:val="22"/>
        </w:rPr>
        <w:t>complémentaire santé</w:t>
      </w:r>
    </w:p>
    <w:p w:rsidR="00B11EF9" w:rsidRDefault="00B11EF9" w:rsidP="00B11EF9">
      <w:pPr>
        <w:jc w:val="both"/>
        <w:rPr>
          <w:rFonts w:ascii="Tw Cen MT" w:hAnsi="Tw Cen MT"/>
          <w:sz w:val="22"/>
          <w:szCs w:val="22"/>
        </w:rPr>
      </w:pPr>
    </w:p>
    <w:p w:rsidR="00B11EF9" w:rsidRDefault="00B11EF9" w:rsidP="00B11EF9">
      <w:pPr>
        <w:jc w:val="both"/>
        <w:rPr>
          <w:rFonts w:ascii="Tw Cen MT" w:hAnsi="Tw Cen MT"/>
          <w:sz w:val="22"/>
          <w:szCs w:val="22"/>
        </w:rPr>
      </w:pPr>
    </w:p>
    <w:p w:rsidR="003C07C0" w:rsidRDefault="00377BC2" w:rsidP="00377BC2">
      <w:r w:rsidRPr="00377BC2">
        <w:rPr>
          <w:rFonts w:ascii="Tw Cen MT" w:hAnsi="Tw Cen MT"/>
          <w:b/>
          <w:sz w:val="22"/>
          <w:szCs w:val="22"/>
        </w:rPr>
        <w:t xml:space="preserve">Candidatures (lettre </w:t>
      </w:r>
      <w:r w:rsidR="00914612">
        <w:rPr>
          <w:rFonts w:ascii="Tw Cen MT" w:hAnsi="Tw Cen MT"/>
          <w:b/>
          <w:sz w:val="22"/>
          <w:szCs w:val="22"/>
        </w:rPr>
        <w:t>de motivation</w:t>
      </w:r>
      <w:r w:rsidRPr="00377BC2">
        <w:rPr>
          <w:rFonts w:ascii="Tw Cen MT" w:hAnsi="Tw Cen MT"/>
          <w:b/>
          <w:sz w:val="22"/>
          <w:szCs w:val="22"/>
        </w:rPr>
        <w:t xml:space="preserve"> + CV) à adresser avant le </w:t>
      </w:r>
      <w:r w:rsidR="003F4BED">
        <w:rPr>
          <w:rFonts w:ascii="Tw Cen MT" w:hAnsi="Tw Cen MT"/>
          <w:b/>
          <w:sz w:val="22"/>
          <w:szCs w:val="22"/>
        </w:rPr>
        <w:t>2 novembre</w:t>
      </w:r>
      <w:r w:rsidR="005C2070">
        <w:rPr>
          <w:rFonts w:ascii="Tw Cen MT" w:hAnsi="Tw Cen MT"/>
          <w:b/>
          <w:sz w:val="22"/>
          <w:szCs w:val="22"/>
        </w:rPr>
        <w:t xml:space="preserve"> 2018</w:t>
      </w:r>
      <w:r w:rsidR="008650B2">
        <w:rPr>
          <w:rFonts w:ascii="Tw Cen MT" w:hAnsi="Tw Cen MT"/>
          <w:b/>
          <w:sz w:val="22"/>
          <w:szCs w:val="22"/>
        </w:rPr>
        <w:t xml:space="preserve"> </w:t>
      </w:r>
      <w:r w:rsidR="008650B2" w:rsidRPr="008650B2">
        <w:rPr>
          <w:rFonts w:ascii="Tw Cen MT" w:hAnsi="Tw Cen MT"/>
          <w:sz w:val="22"/>
          <w:szCs w:val="22"/>
        </w:rPr>
        <w:t>à</w:t>
      </w:r>
      <w:r w:rsidRPr="008650B2">
        <w:rPr>
          <w:rFonts w:ascii="Tw Cen MT" w:hAnsi="Tw Cen MT"/>
          <w:sz w:val="22"/>
          <w:szCs w:val="22"/>
        </w:rPr>
        <w:t xml:space="preserve"> </w:t>
      </w:r>
      <w:r w:rsidR="00C775DD">
        <w:rPr>
          <w:rFonts w:ascii="Tw Cen MT" w:hAnsi="Tw Cen MT"/>
          <w:sz w:val="22"/>
          <w:szCs w:val="22"/>
        </w:rPr>
        <w:t>Monsieur</w:t>
      </w:r>
      <w:r w:rsidRPr="00377BC2">
        <w:rPr>
          <w:rFonts w:ascii="Tw Cen MT" w:hAnsi="Tw Cen MT"/>
          <w:sz w:val="22"/>
          <w:szCs w:val="22"/>
        </w:rPr>
        <w:t xml:space="preserve"> l</w:t>
      </w:r>
      <w:r w:rsidR="00C775DD">
        <w:rPr>
          <w:rFonts w:ascii="Tw Cen MT" w:hAnsi="Tw Cen MT"/>
          <w:sz w:val="22"/>
          <w:szCs w:val="22"/>
        </w:rPr>
        <w:t>e Président</w:t>
      </w:r>
      <w:r w:rsidRPr="00377BC2">
        <w:rPr>
          <w:rFonts w:ascii="Tw Cen MT" w:hAnsi="Tw Cen MT"/>
          <w:sz w:val="22"/>
          <w:szCs w:val="22"/>
        </w:rPr>
        <w:t xml:space="preserve"> de la CCMM – 145 rue du Breuil – 54230 Neuves-Maisons</w:t>
      </w:r>
      <w:r w:rsidR="003F6808">
        <w:rPr>
          <w:rFonts w:ascii="Tw Cen MT" w:hAnsi="Tw Cen MT"/>
          <w:sz w:val="22"/>
          <w:szCs w:val="22"/>
        </w:rPr>
        <w:t xml:space="preserve"> </w:t>
      </w:r>
      <w:r w:rsidR="003F6808" w:rsidRPr="003C07C0">
        <w:rPr>
          <w:rFonts w:ascii="Tw Cen MT" w:hAnsi="Tw Cen MT"/>
          <w:sz w:val="22"/>
          <w:szCs w:val="22"/>
        </w:rPr>
        <w:t>ou sur</w:t>
      </w:r>
      <w:r w:rsidR="003F6808" w:rsidRPr="003C07C0">
        <w:t> </w:t>
      </w:r>
      <w:hyperlink r:id="rId7" w:history="1">
        <w:r w:rsidR="003C07C0" w:rsidRPr="00F73568">
          <w:rPr>
            <w:rStyle w:val="Lienhypertexte"/>
          </w:rPr>
          <w:t>contact@cc-mosellemadon.fr</w:t>
        </w:r>
      </w:hyperlink>
    </w:p>
    <w:p w:rsidR="00377BC2" w:rsidRDefault="00377BC2" w:rsidP="00377BC2">
      <w:pPr>
        <w:rPr>
          <w:rFonts w:ascii="Tw Cen MT" w:hAnsi="Tw Cen MT"/>
        </w:rPr>
      </w:pPr>
    </w:p>
    <w:p w:rsidR="00377BC2" w:rsidRDefault="00377BC2" w:rsidP="00377BC2">
      <w:pPr>
        <w:rPr>
          <w:rFonts w:ascii="Tw Cen MT" w:hAnsi="Tw Cen MT"/>
        </w:rPr>
      </w:pPr>
      <w:bookmarkStart w:id="0" w:name="_GoBack"/>
      <w:bookmarkEnd w:id="0"/>
    </w:p>
    <w:p w:rsidR="003F6808" w:rsidRPr="00377BC2" w:rsidRDefault="003F6808" w:rsidP="00377BC2">
      <w:pPr>
        <w:rPr>
          <w:rFonts w:ascii="Tw Cen MT" w:hAnsi="Tw Cen MT"/>
          <w:sz w:val="22"/>
          <w:szCs w:val="22"/>
        </w:rPr>
      </w:pPr>
    </w:p>
    <w:p w:rsidR="00377BC2" w:rsidRDefault="00377BC2" w:rsidP="00B11EF9">
      <w:pPr>
        <w:jc w:val="both"/>
        <w:rPr>
          <w:rFonts w:ascii="Tw Cen MT" w:hAnsi="Tw Cen MT"/>
          <w:b/>
          <w:sz w:val="22"/>
          <w:szCs w:val="22"/>
        </w:rPr>
      </w:pPr>
    </w:p>
    <w:p w:rsidR="00B11EF9" w:rsidRDefault="00B11EF9" w:rsidP="00B11EF9">
      <w:pPr>
        <w:jc w:val="both"/>
      </w:pPr>
    </w:p>
    <w:sectPr w:rsidR="00B1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928"/>
    <w:multiLevelType w:val="hybridMultilevel"/>
    <w:tmpl w:val="17D6D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491D"/>
    <w:multiLevelType w:val="hybridMultilevel"/>
    <w:tmpl w:val="B670999C"/>
    <w:lvl w:ilvl="0" w:tplc="9F8EB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C07E5"/>
    <w:multiLevelType w:val="hybridMultilevel"/>
    <w:tmpl w:val="96C6AB3C"/>
    <w:lvl w:ilvl="0" w:tplc="67D28054">
      <w:start w:val="17"/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F9"/>
    <w:rsid w:val="000B247F"/>
    <w:rsid w:val="000D5770"/>
    <w:rsid w:val="001157CC"/>
    <w:rsid w:val="001B7194"/>
    <w:rsid w:val="001C76C5"/>
    <w:rsid w:val="00264D46"/>
    <w:rsid w:val="002B114B"/>
    <w:rsid w:val="002C5DDD"/>
    <w:rsid w:val="002F0E43"/>
    <w:rsid w:val="002F50DA"/>
    <w:rsid w:val="00366D5D"/>
    <w:rsid w:val="00377BC2"/>
    <w:rsid w:val="003C07C0"/>
    <w:rsid w:val="003F4BED"/>
    <w:rsid w:val="003F6808"/>
    <w:rsid w:val="004A36A7"/>
    <w:rsid w:val="004E62F6"/>
    <w:rsid w:val="005031C0"/>
    <w:rsid w:val="00542BB0"/>
    <w:rsid w:val="00564CCA"/>
    <w:rsid w:val="005746F5"/>
    <w:rsid w:val="005C2070"/>
    <w:rsid w:val="00635DD6"/>
    <w:rsid w:val="007244FF"/>
    <w:rsid w:val="00750D24"/>
    <w:rsid w:val="007A4BFB"/>
    <w:rsid w:val="007B5223"/>
    <w:rsid w:val="007F0771"/>
    <w:rsid w:val="00806515"/>
    <w:rsid w:val="008147DD"/>
    <w:rsid w:val="008650B2"/>
    <w:rsid w:val="00882371"/>
    <w:rsid w:val="008E43B7"/>
    <w:rsid w:val="00914612"/>
    <w:rsid w:val="009B5596"/>
    <w:rsid w:val="00A532D9"/>
    <w:rsid w:val="00A826D2"/>
    <w:rsid w:val="00AE7976"/>
    <w:rsid w:val="00B11EF9"/>
    <w:rsid w:val="00C157D5"/>
    <w:rsid w:val="00C775DD"/>
    <w:rsid w:val="00C83576"/>
    <w:rsid w:val="00CA03A7"/>
    <w:rsid w:val="00CD5D4B"/>
    <w:rsid w:val="00D02E23"/>
    <w:rsid w:val="00D43BD2"/>
    <w:rsid w:val="00D46CB8"/>
    <w:rsid w:val="00E57E47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E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77B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6C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E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77BC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6C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cc-mosellemad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communauté de communes Moselle et Madon</vt:lpstr>
    </vt:vector>
  </TitlesOfParts>
  <Company/>
  <LinksUpToDate>false</LinksUpToDate>
  <CharactersWithSpaces>1942</CharactersWithSpaces>
  <SharedDoc>false</SharedDoc>
  <HLinks>
    <vt:vector size="6" baseType="variant"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mailto:contact@cc-mosellemadon.fr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communauté de communes Moselle et Madon</dc:title>
  <dc:creator>mguthfreund</dc:creator>
  <cp:lastModifiedBy>Alexandra DUSSAUCY</cp:lastModifiedBy>
  <cp:revision>2</cp:revision>
  <cp:lastPrinted>2018-10-09T08:15:00Z</cp:lastPrinted>
  <dcterms:created xsi:type="dcterms:W3CDTF">2018-10-09T08:15:00Z</dcterms:created>
  <dcterms:modified xsi:type="dcterms:W3CDTF">2018-10-09T08:15:00Z</dcterms:modified>
</cp:coreProperties>
</file>